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75" w:rsidRPr="00BC6FCA" w:rsidRDefault="00C04175" w:rsidP="00C04175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6FCA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政府网站工作年度报表</w:t>
      </w:r>
    </w:p>
    <w:p w:rsidR="00C04175" w:rsidRPr="00BC6FCA" w:rsidRDefault="00C04175" w:rsidP="00C04175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6F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2017</w:t>
      </w:r>
      <w:r w:rsidRPr="00BC6F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年度）</w:t>
      </w:r>
    </w:p>
    <w:p w:rsidR="00C04175" w:rsidRPr="00BC6FCA" w:rsidRDefault="00C04175" w:rsidP="00C04175">
      <w:pPr>
        <w:widowControl/>
        <w:shd w:val="clear" w:color="auto" w:fill="FFFFFF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C04175" w:rsidRPr="00BC6FCA" w:rsidRDefault="00C04175" w:rsidP="00C04175">
      <w:pPr>
        <w:widowControl/>
        <w:shd w:val="clear" w:color="auto" w:fill="FFFFFF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6FCA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填报单位：</w:t>
      </w: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北京市统计局</w:t>
      </w:r>
    </w:p>
    <w:tbl>
      <w:tblPr>
        <w:tblW w:w="9072" w:type="dxa"/>
        <w:jc w:val="center"/>
        <w:tblCellMar>
          <w:left w:w="0" w:type="dxa"/>
          <w:right w:w="0" w:type="dxa"/>
        </w:tblCellMar>
        <w:tblLook w:val="04A0"/>
      </w:tblPr>
      <w:tblGrid>
        <w:gridCol w:w="2038"/>
        <w:gridCol w:w="2496"/>
        <w:gridCol w:w="2607"/>
        <w:gridCol w:w="1931"/>
      </w:tblGrid>
      <w:tr w:rsidR="00C04175" w:rsidRPr="00BC6FCA" w:rsidTr="001F6EE9">
        <w:trPr>
          <w:jc w:val="center"/>
        </w:trPr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北京市宏观经济与社会发展基础数据库</w:t>
            </w: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C04175" w:rsidRPr="00BC6FCA" w:rsidTr="001F6EE9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 w:rsidRPr="00C04175">
              <w:rPr>
                <w:rFonts w:ascii="Calibri" w:eastAsia="宋体" w:hAnsi="Calibri" w:cs="Calibri"/>
                <w:kern w:val="0"/>
                <w:sz w:val="20"/>
                <w:szCs w:val="20"/>
              </w:rPr>
              <w:t>http://www.bjhgk.gov.cn/ww/MenuItemAction!queryMenu</w:t>
            </w:r>
          </w:p>
        </w:tc>
      </w:tr>
      <w:tr w:rsidR="00C04175" w:rsidRPr="00BC6FCA" w:rsidTr="001F6EE9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北京市统计局</w:t>
            </w:r>
          </w:p>
        </w:tc>
      </w:tr>
      <w:tr w:rsidR="00C04175" w:rsidRPr="00BC6FCA" w:rsidTr="001F6EE9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45557C" w:rsidP="0045557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○</w:t>
            </w:r>
            <w:r w:rsidR="00C04175"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 xml:space="preserve">政府门户网站　　　</w:t>
            </w: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○</w:t>
            </w:r>
            <w:r w:rsidR="00C04175"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 xml:space="preserve">部门网站　　　</w:t>
            </w: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●</w:t>
            </w:r>
            <w:r w:rsidR="00C04175"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专项网站</w:t>
            </w:r>
          </w:p>
        </w:tc>
      </w:tr>
      <w:tr w:rsidR="00C04175" w:rsidRPr="00BC6FCA" w:rsidTr="001F6EE9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1100000010</w:t>
            </w: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C04175" w:rsidRPr="00BC6FCA" w:rsidTr="001F6EE9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ICP</w:t>
            </w: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京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ICP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备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05007179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110102000663-2</w:t>
            </w:r>
          </w:p>
        </w:tc>
      </w:tr>
      <w:tr w:rsidR="00C04175" w:rsidRPr="00BC6FCA" w:rsidTr="001F6EE9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C04175" w:rsidRPr="00BC6FCA" w:rsidTr="001F6EE9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网站总访问量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195093</w:t>
            </w:r>
          </w:p>
        </w:tc>
      </w:tr>
      <w:tr w:rsidR="00C04175" w:rsidRPr="00BC6FCA" w:rsidTr="001F6EE9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信息发布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1039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C04175" w:rsidRPr="00BC6FCA" w:rsidTr="001F6EE9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专栏专题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7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C04175" w:rsidRPr="00BC6FCA" w:rsidTr="001F6EE9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总数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解读材料数量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解读产品数量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媒体评论文章数量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回应公众关注热点或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C04175" w:rsidRPr="00BC6FCA" w:rsidTr="001F6EE9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45557C" w:rsidP="0045557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○</w:t>
            </w:r>
            <w:r w:rsidR="00C04175"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 xml:space="preserve">是　　　</w:t>
            </w: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●</w:t>
            </w:r>
            <w:r w:rsidR="00C04175"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否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注册用户数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1317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政务服务事项数量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办件量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C04175" w:rsidRPr="00BC6FCA" w:rsidTr="001F6EE9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45557C" w:rsidP="0045557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○</w:t>
            </w:r>
            <w:r w:rsidR="00C04175"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 xml:space="preserve">是　　　</w:t>
            </w: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●</w:t>
            </w:r>
            <w:r w:rsidR="00C04175"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否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收到留言数量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3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办结留言数量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3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平均办理时间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公开答复数量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3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征集调查期数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2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收到意见数量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1949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公布调查结果期数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2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访谈期数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网民留言数量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答复网民提问数量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45557C" w:rsidP="0045557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○</w:t>
            </w:r>
            <w:r w:rsidR="00C04175"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 xml:space="preserve">是　　　</w:t>
            </w: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●</w:t>
            </w:r>
            <w:r w:rsidR="00C04175"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否</w:t>
            </w:r>
          </w:p>
        </w:tc>
      </w:tr>
      <w:tr w:rsidR="00C04175" w:rsidRPr="00BC6FCA" w:rsidTr="001F6EE9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安全检测评估次数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2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发现问题数量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8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问题整改数量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1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是否建立安全监测预警机制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45557C" w:rsidP="0045557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●</w:t>
            </w:r>
            <w:r w:rsidR="00C04175"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 xml:space="preserve">是　　　</w:t>
            </w: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○</w:t>
            </w:r>
            <w:r w:rsidR="00C04175"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否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45557C" w:rsidP="0045557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●</w:t>
            </w:r>
            <w:r w:rsidR="00C04175"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 xml:space="preserve">是　　　</w:t>
            </w: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○</w:t>
            </w:r>
            <w:r w:rsidR="00C04175"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否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45557C" w:rsidP="0045557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●</w:t>
            </w:r>
            <w:r w:rsidR="00C04175"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 xml:space="preserve">是　　　</w:t>
            </w: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○</w:t>
            </w:r>
            <w:r w:rsidR="00C04175"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否</w:t>
            </w:r>
          </w:p>
        </w:tc>
      </w:tr>
      <w:tr w:rsidR="00C04175" w:rsidRPr="00BC6FCA" w:rsidTr="001F6EE9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45557C" w:rsidP="0045557C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○</w:t>
            </w:r>
            <w:r w:rsidR="00C04175"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 xml:space="preserve">是　　　</w:t>
            </w: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●</w:t>
            </w:r>
            <w:r w:rsidR="00C04175"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否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45557C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无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信息发布量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关注量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45557C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无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信息发布量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订阅数</w:t>
            </w:r>
          </w:p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C04175" w:rsidRPr="00BC6FCA" w:rsidTr="001F6EE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175" w:rsidRPr="00BC6FCA" w:rsidRDefault="00C04175" w:rsidP="001F6EE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45557C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无</w:t>
            </w:r>
            <w:r w:rsidR="00C04175"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C04175" w:rsidRPr="00BC6FCA" w:rsidTr="001F6EE9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lastRenderedPageBreak/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175" w:rsidRPr="00BC6FCA" w:rsidRDefault="00C04175" w:rsidP="001F6EE9">
            <w:pPr>
              <w:widowControl/>
              <w:ind w:firstLine="200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□搜索即服务　　　□多语言版本　　　□无障碍浏览　　　□千人千网</w:t>
            </w:r>
          </w:p>
          <w:p w:rsidR="00C04175" w:rsidRPr="00BC6FCA" w:rsidRDefault="00C04175" w:rsidP="001F6EE9">
            <w:pPr>
              <w:widowControl/>
              <w:ind w:firstLine="20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√</w:t>
            </w: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其他</w:t>
            </w: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_____</w:t>
            </w:r>
            <w:r w:rsidRPr="008D69A1">
              <w:rPr>
                <w:rFonts w:ascii="Calibri" w:eastAsia="宋体" w:hAnsi="Calibri" w:cs="Calibri" w:hint="eastAsia"/>
                <w:kern w:val="0"/>
                <w:sz w:val="20"/>
                <w:szCs w:val="20"/>
                <w:u w:val="single"/>
              </w:rPr>
              <w:t>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_</w:t>
            </w: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___________________________</w:t>
            </w:r>
          </w:p>
        </w:tc>
      </w:tr>
    </w:tbl>
    <w:p w:rsidR="00C04175" w:rsidRDefault="00C04175" w:rsidP="00C04175">
      <w:pPr>
        <w:widowControl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br w:type="page"/>
      </w:r>
    </w:p>
    <w:p w:rsidR="00091E6B" w:rsidRDefault="00091E6B"/>
    <w:sectPr w:rsidR="00091E6B" w:rsidSect="00091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492" w:rsidRDefault="001A0492" w:rsidP="002B1D99">
      <w:r>
        <w:separator/>
      </w:r>
    </w:p>
  </w:endnote>
  <w:endnote w:type="continuationSeparator" w:id="1">
    <w:p w:rsidR="001A0492" w:rsidRDefault="001A0492" w:rsidP="002B1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492" w:rsidRDefault="001A0492" w:rsidP="002B1D99">
      <w:r>
        <w:separator/>
      </w:r>
    </w:p>
  </w:footnote>
  <w:footnote w:type="continuationSeparator" w:id="1">
    <w:p w:rsidR="001A0492" w:rsidRDefault="001A0492" w:rsidP="002B1D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4175"/>
    <w:rsid w:val="00091E6B"/>
    <w:rsid w:val="001A0492"/>
    <w:rsid w:val="002B1D99"/>
    <w:rsid w:val="0045557C"/>
    <w:rsid w:val="008D69A1"/>
    <w:rsid w:val="00A2288E"/>
    <w:rsid w:val="00C04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1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1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1D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1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1D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2018-01-26T07:41:00Z</cp:lastPrinted>
  <dcterms:created xsi:type="dcterms:W3CDTF">2018-01-26T07:29:00Z</dcterms:created>
  <dcterms:modified xsi:type="dcterms:W3CDTF">2018-01-29T02:00:00Z</dcterms:modified>
</cp:coreProperties>
</file>